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567" w:rsidRDefault="00D40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A11567" w:rsidRDefault="00D40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A11567" w:rsidRDefault="00D40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A11567" w:rsidRDefault="00D40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 w:rsidR="00A11567" w:rsidRDefault="00A115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A11567" w:rsidRDefault="00D40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22/E1413048/GEM/2021/B/1636333</w:t>
      </w:r>
    </w:p>
    <w:p w:rsidR="00A11567" w:rsidRDefault="00A115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A11567" w:rsidRDefault="00D40693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Two Part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GeM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3544"/>
        <w:gridCol w:w="1701"/>
        <w:gridCol w:w="1134"/>
        <w:gridCol w:w="1646"/>
      </w:tblGrid>
      <w:tr w:rsidR="00A1156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S.N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Enquiry no.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 w:rsidR="00A11567">
        <w:trPr>
          <w:trHeight w:val="25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GEM/2021/B/1636333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67" w:rsidRDefault="00D40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50 mm dia X 2000 mm – 6000 mm LG, Cold / Hot rolled solution annealed, stainless steel</w:t>
            </w:r>
            <w:r>
              <w:rPr>
                <w:rFonts w:ascii="Arial" w:hAnsi="Arial" w:cs="Arial"/>
                <w:sz w:val="20"/>
              </w:rPr>
              <w:t xml:space="preserve"> bar as per BHEL specification AA10725 rev07 &amp; as per QA plan QA/HT/1045 Rev00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567" w:rsidRDefault="00D4069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2200 kg</w:t>
            </w:r>
          </w:p>
          <w:p w:rsidR="00A11567" w:rsidRDefault="00D40693">
            <w:pPr>
              <w:pStyle w:val="Defaul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b/>
                <w:bCs/>
                <w:sz w:val="20"/>
                <w:szCs w:val="20"/>
              </w:rPr>
              <w:t xml:space="preserve">Supplies quantity are to be restricted between 2200 kg &amp; 1800 kg. 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567" w:rsidRDefault="00D406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1600 hrs IST on 27.11.2021</w:t>
            </w:r>
          </w:p>
        </w:tc>
      </w:tr>
    </w:tbl>
    <w:p w:rsidR="00A11567" w:rsidRDefault="00A11567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 w:rsidR="00A11567" w:rsidRDefault="00D40693"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hrs IST on the due date mentioned above. Late tenders will not be considered.</w:t>
      </w:r>
    </w:p>
    <w:p w:rsidR="00A11567" w:rsidRDefault="00D4069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ot be considered if:</w:t>
      </w:r>
    </w:p>
    <w:p w:rsidR="00A11567" w:rsidRDefault="00D4069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 w:rsidR="00A11567" w:rsidRDefault="00D4069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A11567" w:rsidRDefault="00D4069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0"/>
          <w:lang w:val="en-US" w:eastAsia="en-IN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>Note:</w:t>
      </w:r>
    </w:p>
    <w:p w:rsidR="00A11567" w:rsidRDefault="00D40693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r>
        <w:rPr>
          <w:rFonts w:ascii="Arial" w:hAnsi="Arial" w:cs="Arial"/>
          <w:b/>
          <w:bCs/>
          <w:sz w:val="20"/>
          <w:lang w:val="en-US"/>
        </w:rPr>
        <w:t>GeM</w:t>
      </w:r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 w:rsidR="00A11567" w:rsidRDefault="00D4069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 w:rsidR="00A11567" w:rsidRDefault="00D4069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 w:rsidR="00A11567" w:rsidRDefault="00D4069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All </w:t>
      </w:r>
      <w:r>
        <w:rPr>
          <w:rFonts w:ascii="Arial" w:hAnsi="Arial" w:cs="Arial"/>
          <w:sz w:val="20"/>
          <w:szCs w:val="20"/>
          <w:lang w:val="en-US"/>
        </w:rPr>
        <w:t>documents uploaded on e-portal along with the offer should be signed &amp; sealed.</w:t>
      </w:r>
    </w:p>
    <w:p w:rsidR="00A11567" w:rsidRDefault="00D4069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 w:rsidR="00A11567" w:rsidRDefault="00D4069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, time extensions, clarifications, etc., to the tender will be hosted on BHEL websites (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0"/>
          <w:lang w:val="en-US" w:eastAsia="en-IN"/>
        </w:rPr>
        <w:fldChar w:fldCharType="begin"/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instrText xml:space="preserve"> HYPERLINK "http://</w:instrText>
      </w:r>
      <w:r w:rsidRPr="00D40693">
        <w:rPr>
          <w:rFonts w:ascii="Arial" w:eastAsia="Times New Roman" w:hAnsi="Arial" w:cs="Arial"/>
          <w:b/>
          <w:bCs/>
          <w:sz w:val="20"/>
          <w:lang w:val="en-US" w:eastAsia="en-IN"/>
        </w:rPr>
        <w:instrText>www.bhel.com</w:instrTex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instrText xml:space="preserve">" </w:instrTex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fldChar w:fldCharType="separate"/>
      </w:r>
      <w:r w:rsidRPr="006425D9">
        <w:rPr>
          <w:rStyle w:val="Hyperlink"/>
          <w:rFonts w:ascii="Arial" w:eastAsia="Times New Roman" w:hAnsi="Arial" w:cs="Arial"/>
          <w:b/>
          <w:bCs/>
          <w:sz w:val="20"/>
          <w:lang w:val="en-US" w:eastAsia="en-IN"/>
        </w:rPr>
        <w:t>www.bhel.com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fldChar w:fldCharType="end"/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p themselves updated.</w:t>
      </w:r>
    </w:p>
    <w:p w:rsidR="00A11567" w:rsidRDefault="00A115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A11567" w:rsidRDefault="00A115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A11567" w:rsidRDefault="00A115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A11567" w:rsidRDefault="00A115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A11567" w:rsidRDefault="00D40693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 w:rsidR="00A11567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67"/>
    <w:rsid w:val="00A11567"/>
    <w:rsid w:val="00D4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11</cp:revision>
  <cp:lastPrinted>2021-10-28T04:13:00Z</cp:lastPrinted>
  <dcterms:created xsi:type="dcterms:W3CDTF">2021-09-22T03:30:00Z</dcterms:created>
  <dcterms:modified xsi:type="dcterms:W3CDTF">2021-11-08T04:54:00Z</dcterms:modified>
</cp:coreProperties>
</file>